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Humanst521 BT" w:hAnsi="Humanst521 BT"/>
          <w:u w:val="none"/>
          <w:lang w:val="it-IT"/>
        </w:rPr>
      </w:pPr>
      <w:r>
        <w:rPr>
          <w:rFonts w:ascii="Humanst521 BT" w:hAnsi="Humanst521 BT"/>
          <w:b/>
          <w:bCs/>
          <w:u w:val="none"/>
          <w:lang w:val="it-IT"/>
        </w:rPr>
        <w:t xml:space="preserve">Domanda di conciliazione – </w:t>
      </w:r>
      <w:r>
        <w:rPr>
          <w:rFonts w:ascii="Humanst521 BT" w:hAnsi="Humanst521 BT"/>
          <w:b/>
          <w:bCs/>
          <w:u w:val="none"/>
          <w:lang w:val="it-IT"/>
        </w:rPr>
        <w:t xml:space="preserve">da inviare a </w:t>
      </w:r>
      <w:hyperlink r:id="rId2">
        <w:r>
          <w:rPr>
            <w:rStyle w:val="Internetverknpfung"/>
            <w:rFonts w:ascii="Humanst521 BT" w:hAnsi="Humanst521 BT"/>
            <w:b/>
            <w:bCs/>
            <w:u w:val="none"/>
            <w:lang w:val="it-IT"/>
          </w:rPr>
          <w:t>info@centroconsumatori.it</w:t>
        </w:r>
      </w:hyperlink>
      <w:hyperlink r:id="rId3">
        <w:r>
          <w:rPr>
            <w:rFonts w:ascii="Humanst521 BT" w:hAnsi="Humanst521 BT"/>
            <w:b/>
            <w:bCs/>
            <w:u w:val="none"/>
            <w:lang w:val="it-IT"/>
          </w:rPr>
          <w:t xml:space="preserve"> oppure consegnare/spedire a</w:t>
        </w:r>
      </w:hyperlink>
    </w:p>
    <w:p>
      <w:pPr>
        <w:pStyle w:val="Normal"/>
        <w:rPr>
          <w:rFonts w:ascii="Humanst521 BT" w:hAnsi="Humanst521 BT"/>
          <w:u w:val="none"/>
          <w:lang w:val="it-IT"/>
        </w:rPr>
      </w:pPr>
      <w:r>
        <w:rPr>
          <w:rFonts w:ascii="Humanst521 BT" w:hAnsi="Humanst521 BT"/>
          <w:b/>
          <w:bCs/>
          <w:u w:val="none"/>
          <w:lang w:val="it-IT"/>
        </w:rPr>
        <w:t>C</w:t>
      </w:r>
      <w:r>
        <w:rPr>
          <w:rFonts w:ascii="Humanst521 BT" w:hAnsi="Humanst521 BT"/>
          <w:b/>
          <w:bCs/>
          <w:u w:val="none"/>
          <w:lang w:val="it-IT"/>
        </w:rPr>
        <w:t>TCU – via Dodiciville 2 – 39100 Bolzano (tel. 0471-975597)</w:t>
      </w:r>
    </w:p>
    <w:p>
      <w:pPr>
        <w:pStyle w:val="Normal"/>
        <w:rPr>
          <w:rFonts w:ascii="Humanst521 BT" w:hAnsi="Humanst521 BT"/>
          <w:lang w:val="it-IT"/>
        </w:rPr>
      </w:pPr>
      <w:r>
        <w:rPr>
          <w:rFonts w:ascii="Humanst521 BT" w:hAnsi="Humanst521 BT"/>
          <w:lang w:val="it-IT"/>
        </w:rPr>
      </w:r>
    </w:p>
    <w:p>
      <w:pPr>
        <w:pStyle w:val="Normal"/>
        <w:spacing w:before="0" w:after="113"/>
        <w:jc w:val="both"/>
        <w:rPr>
          <w:rFonts w:ascii="Humanst521 BT" w:hAnsi="Humanst521 BT"/>
          <w:lang w:val="it-IT"/>
        </w:rPr>
      </w:pPr>
      <w:r>
        <w:rPr>
          <w:rFonts w:ascii="Humanst521 BT" w:hAnsi="Humanst521 BT"/>
          <w:lang w:val="it-IT"/>
        </w:rPr>
        <w:t xml:space="preserve">La/il sottoscritta/o </w:t>
      </w:r>
      <w:r>
        <w:rPr>
          <w:rFonts w:ascii="Humanst521 BT" w:hAnsi="Humanst521 BT"/>
          <w:u w:val="single"/>
          <w:lang w:val="it-IT"/>
        </w:rPr>
        <w:tab/>
        <w:tab/>
        <w:tab/>
        <w:tab/>
        <w:tab/>
        <w:tab/>
        <w:tab/>
        <w:tab/>
        <w:tab/>
        <w:tab/>
      </w:r>
    </w:p>
    <w:p>
      <w:pPr>
        <w:pStyle w:val="Normal"/>
        <w:spacing w:before="0" w:after="113"/>
        <w:jc w:val="both"/>
        <w:rPr>
          <w:rFonts w:ascii="Humanst521 BT" w:hAnsi="Humanst521 BT"/>
          <w:lang w:val="it-IT"/>
        </w:rPr>
      </w:pPr>
      <w:r>
        <w:rPr>
          <w:rFonts w:ascii="Humanst521 BT" w:hAnsi="Humanst521 BT"/>
          <w:lang w:val="it-IT"/>
        </w:rPr>
        <w:t xml:space="preserve">nata/o a </w:t>
      </w:r>
      <w:r>
        <w:rPr>
          <w:rFonts w:ascii="Humanst521 BT" w:hAnsi="Humanst521 BT"/>
          <w:u w:val="single"/>
          <w:lang w:val="it-IT"/>
        </w:rPr>
        <w:tab/>
        <w:tab/>
        <w:tab/>
        <w:tab/>
        <w:tab/>
      </w:r>
      <w:r>
        <w:rPr>
          <w:rFonts w:ascii="Humanst521 BT" w:hAnsi="Humanst521 BT"/>
          <w:u w:val="none"/>
          <w:lang w:val="it-IT"/>
        </w:rPr>
        <w:t xml:space="preserve"> </w:t>
      </w:r>
      <w:r>
        <w:rPr>
          <w:rFonts w:ascii="Humanst521 BT" w:hAnsi="Humanst521 BT"/>
          <w:lang w:val="it-IT"/>
        </w:rPr>
        <w:t xml:space="preserve">il </w:t>
      </w:r>
      <w:r>
        <w:rPr>
          <w:rFonts w:ascii="Humanst521 BT" w:hAnsi="Humanst521 BT"/>
          <w:u w:val="single"/>
          <w:lang w:val="it-IT"/>
        </w:rPr>
        <w:tab/>
        <w:tab/>
        <w:tab/>
        <w:tab/>
      </w:r>
      <w:r>
        <w:rPr>
          <w:rFonts w:ascii="Humanst521 BT" w:hAnsi="Humanst521 BT"/>
          <w:u w:val="none"/>
          <w:lang w:val="it-IT"/>
        </w:rPr>
        <w:t xml:space="preserve"> </w:t>
      </w:r>
      <w:r>
        <w:rPr>
          <w:rFonts w:ascii="Humanst521 BT" w:hAnsi="Humanst521 BT"/>
          <w:lang w:val="it-IT"/>
        </w:rPr>
        <w:t xml:space="preserve">e residente a </w:t>
      </w:r>
    </w:p>
    <w:p>
      <w:pPr>
        <w:pStyle w:val="Normal"/>
        <w:tabs>
          <w:tab w:val="clear" w:pos="420"/>
        </w:tabs>
        <w:spacing w:before="0" w:after="113"/>
        <w:jc w:val="both"/>
        <w:rPr>
          <w:rFonts w:ascii="Humanst521 BT" w:hAnsi="Humanst521 BT"/>
          <w:lang w:val="it-IT"/>
        </w:rPr>
      </w:pPr>
      <w:r>
        <w:rPr>
          <w:rFonts w:ascii="Humanst521 BT" w:hAnsi="Humanst521 BT"/>
          <w:u w:val="single"/>
          <w:lang w:val="it-IT"/>
        </w:rPr>
        <w:tab/>
        <w:tab/>
        <w:tab/>
      </w:r>
      <w:r>
        <w:rPr>
          <w:rFonts w:ascii="Humanst521 BT" w:hAnsi="Humanst521 BT"/>
          <w:lang w:val="it-IT"/>
        </w:rPr>
        <w:t xml:space="preserve"> in via/p</w:t>
      </w:r>
      <w:r>
        <w:rPr>
          <w:rFonts w:ascii="Humanst521 BT" w:hAnsi="Humanst521 BT"/>
          <w:lang w:val="it-IT"/>
        </w:rPr>
        <w:t>ia</w:t>
      </w:r>
      <w:r>
        <w:rPr>
          <w:rFonts w:ascii="Humanst521 BT" w:hAnsi="Humanst521 BT"/>
          <w:lang w:val="it-IT"/>
        </w:rPr>
        <w:t xml:space="preserve">zza </w:t>
      </w:r>
      <w:r>
        <w:rPr>
          <w:rFonts w:ascii="Humanst521 BT" w:hAnsi="Humanst521 BT"/>
          <w:u w:val="single"/>
          <w:lang w:val="it-IT"/>
        </w:rPr>
        <w:tab/>
        <w:tab/>
        <w:tab/>
        <w:tab/>
      </w:r>
      <w:r>
        <w:rPr>
          <w:rFonts w:ascii="Humanst521 BT" w:hAnsi="Humanst521 BT"/>
          <w:u w:val="none"/>
          <w:lang w:val="it-IT"/>
        </w:rPr>
        <w:t xml:space="preserve"> </w:t>
      </w:r>
      <w:r>
        <w:rPr>
          <w:rFonts w:ascii="Humanst521 BT" w:hAnsi="Humanst521 BT"/>
          <w:u w:val="none"/>
          <w:lang w:val="it-IT"/>
        </w:rPr>
        <w:t xml:space="preserve">CAP </w:t>
      </w:r>
      <w:r>
        <w:rPr>
          <w:rFonts w:ascii="Humanst521 BT" w:hAnsi="Humanst521 BT"/>
          <w:u w:val="single"/>
          <w:lang w:val="it-IT"/>
        </w:rPr>
        <w:tab/>
        <w:tab/>
      </w:r>
      <w:r>
        <w:rPr>
          <w:rFonts w:ascii="Humanst521 BT" w:hAnsi="Humanst521 BT"/>
          <w:u w:val="none"/>
          <w:lang w:val="it-IT"/>
        </w:rPr>
        <w:t xml:space="preserve"> </w:t>
      </w:r>
      <w:r>
        <w:rPr>
          <w:rFonts w:ascii="Humanst521 BT" w:hAnsi="Humanst521 BT"/>
          <w:u w:val="none"/>
          <w:lang w:val="it-IT"/>
        </w:rPr>
        <w:t>P</w:t>
      </w:r>
      <w:r>
        <w:rPr>
          <w:rFonts w:ascii="Humanst521 BT" w:hAnsi="Humanst521 BT"/>
          <w:u w:val="none"/>
          <w:lang w:val="it-IT"/>
        </w:rPr>
        <w:t xml:space="preserve">rov </w:t>
      </w:r>
      <w:r>
        <w:rPr>
          <w:rFonts w:ascii="Humanst521 BT" w:hAnsi="Humanst521 BT"/>
          <w:u w:val="single"/>
          <w:lang w:val="it-IT"/>
        </w:rPr>
        <w:t xml:space="preserve">      </w:t>
      </w:r>
    </w:p>
    <w:p>
      <w:pPr>
        <w:pStyle w:val="Normal"/>
        <w:spacing w:before="0" w:after="113"/>
        <w:jc w:val="both"/>
        <w:rPr>
          <w:rFonts w:ascii="Humanst521 BT" w:hAnsi="Humanst521 BT"/>
          <w:lang w:val="it-IT"/>
        </w:rPr>
      </w:pPr>
      <w:r>
        <w:rPr>
          <w:rFonts w:ascii="Humanst521 BT" w:hAnsi="Humanst521 BT"/>
          <w:u w:val="none"/>
          <w:lang w:val="it-IT"/>
        </w:rPr>
        <w:t xml:space="preserve">recapito telefonico/email </w:t>
      </w:r>
      <w:r>
        <w:rPr>
          <w:rFonts w:ascii="Humanst521 BT" w:hAnsi="Humanst521 BT"/>
          <w:u w:val="single"/>
          <w:lang w:val="it-IT"/>
        </w:rPr>
        <w:tab/>
        <w:tab/>
        <w:tab/>
        <w:tab/>
        <w:tab/>
        <w:tab/>
        <w:tab/>
        <w:tab/>
        <w:tab/>
      </w:r>
    </w:p>
    <w:p>
      <w:pPr>
        <w:pStyle w:val="Normal"/>
        <w:jc w:val="center"/>
        <w:rPr>
          <w:rFonts w:ascii="Humanst521 BT" w:hAnsi="Humanst521 BT"/>
          <w:lang w:val="it-IT"/>
        </w:rPr>
      </w:pPr>
      <w:r>
        <w:rPr>
          <w:rFonts w:ascii="Humanst521 BT" w:hAnsi="Humanst521 BT"/>
          <w:lang w:val="it-IT"/>
        </w:rPr>
        <w:t>* * * * *</w:t>
      </w:r>
    </w:p>
    <w:p>
      <w:pPr>
        <w:pStyle w:val="Normal"/>
        <w:rPr>
          <w:rFonts w:ascii="Humanst521 BT" w:hAnsi="Humanst521 BT"/>
          <w:lang w:val="it-IT"/>
        </w:rPr>
      </w:pPr>
      <w:r>
        <w:rPr>
          <w:rFonts w:ascii="Humanst521 BT" w:hAnsi="Humanst521 BT"/>
          <w:lang w:val="it-IT"/>
        </w:rPr>
        <w:t>Avendo inoltrato il reclamo in data ________________________ (allegare il reclamo inoltrato),</w:t>
      </w:r>
    </w:p>
    <w:p>
      <w:pPr>
        <w:pStyle w:val="Normal"/>
        <w:rPr>
          <w:rFonts w:ascii="Humanst521 BT" w:hAnsi="Humanst521 BT"/>
          <w:lang w:val="it-IT"/>
        </w:rPr>
      </w:pPr>
      <w:r>
        <w:rPr>
          <w:rFonts w:ascii="Humanst521 BT" w:hAnsi="Humanst521 BT"/>
          <w:lang w:val="it-IT"/>
        </w:rPr>
        <w:t>avendo ricevuto da … la risposta allegata, essendo insoddisfatto di tale risposta per le seguenti ragioni:</w:t>
      </w:r>
    </w:p>
    <w:p>
      <w:pPr>
        <w:pStyle w:val="Normal"/>
        <w:tabs>
          <w:tab w:val="right" w:pos="9164" w:leader="none"/>
        </w:tabs>
        <w:spacing w:lineRule="auto" w:line="360"/>
        <w:rPr>
          <w:rFonts w:ascii="Humanst521 BT" w:hAnsi="Humanst521 BT"/>
          <w:u w:val="single"/>
          <w:lang w:val="it-IT"/>
        </w:rPr>
      </w:pPr>
      <w:r>
        <w:rPr>
          <w:rFonts w:ascii="Humanst521 BT" w:hAnsi="Humanst521 BT"/>
          <w:u w:val="single"/>
          <w:lang w:val="it-IT"/>
        </w:rPr>
        <w:tab/>
      </w:r>
    </w:p>
    <w:p>
      <w:pPr>
        <w:pStyle w:val="Normal"/>
        <w:tabs>
          <w:tab w:val="right" w:pos="9164" w:leader="none"/>
        </w:tabs>
        <w:spacing w:lineRule="auto" w:line="360"/>
        <w:rPr>
          <w:rFonts w:ascii="Humanst521 BT" w:hAnsi="Humanst521 BT"/>
          <w:u w:val="single"/>
          <w:lang w:val="it-IT"/>
        </w:rPr>
      </w:pPr>
      <w:r>
        <w:rPr>
          <w:rFonts w:ascii="Humanst521 BT" w:hAnsi="Humanst521 BT"/>
          <w:u w:val="single"/>
          <w:lang w:val="it-IT"/>
        </w:rPr>
        <w:tab/>
      </w:r>
    </w:p>
    <w:p>
      <w:pPr>
        <w:pStyle w:val="Normal"/>
        <w:tabs>
          <w:tab w:val="right" w:pos="9164" w:leader="none"/>
        </w:tabs>
        <w:spacing w:lineRule="auto" w:line="360"/>
        <w:rPr>
          <w:rFonts w:ascii="Humanst521 BT" w:hAnsi="Humanst521 BT"/>
          <w:u w:val="single"/>
          <w:lang w:val="it-IT"/>
        </w:rPr>
      </w:pPr>
      <w:r>
        <w:rPr>
          <w:rFonts w:ascii="Humanst521 BT" w:hAnsi="Humanst521 BT"/>
          <w:u w:val="single"/>
          <w:lang w:val="it-IT"/>
        </w:rPr>
        <w:tab/>
      </w:r>
    </w:p>
    <w:p>
      <w:pPr>
        <w:pStyle w:val="Normal"/>
        <w:tabs>
          <w:tab w:val="right" w:pos="9164" w:leader="none"/>
        </w:tabs>
        <w:spacing w:lineRule="auto" w:line="360"/>
        <w:rPr>
          <w:rFonts w:ascii="Humanst521 BT" w:hAnsi="Humanst521 BT"/>
          <w:color w:val="000000"/>
          <w:highlight w:val="white"/>
          <w:u w:val="single"/>
          <w:lang w:val="it-IT"/>
        </w:rPr>
      </w:pPr>
      <w:r>
        <w:rPr>
          <w:rFonts w:ascii="Humanst521 BT" w:hAnsi="Humanst521 BT"/>
          <w:color w:val="000000"/>
          <w:highlight w:val="white"/>
          <w:u w:val="single"/>
          <w:lang w:val="it-IT"/>
        </w:rPr>
        <w:tab/>
      </w:r>
    </w:p>
    <w:p>
      <w:pPr>
        <w:pStyle w:val="Normal"/>
        <w:tabs>
          <w:tab w:val="right" w:pos="9164" w:leader="none"/>
        </w:tabs>
        <w:spacing w:lineRule="auto" w:line="360"/>
        <w:rPr>
          <w:rFonts w:ascii="Humanst521 BT" w:hAnsi="Humanst521 BT"/>
          <w:u w:val="single"/>
          <w:lang w:val="it-IT"/>
        </w:rPr>
      </w:pPr>
      <w:r>
        <w:rPr>
          <w:rFonts w:ascii="Humanst521 BT" w:hAnsi="Humanst521 BT"/>
          <w:u w:val="single"/>
          <w:lang w:val="it-IT"/>
        </w:rPr>
        <w:tab/>
      </w:r>
    </w:p>
    <w:p>
      <w:pPr>
        <w:pStyle w:val="Normal"/>
        <w:tabs>
          <w:tab w:val="right" w:pos="9164" w:leader="none"/>
        </w:tabs>
        <w:spacing w:lineRule="auto" w:line="360"/>
        <w:rPr>
          <w:rFonts w:ascii="Humanst521 BT" w:hAnsi="Humanst521 BT"/>
          <w:u w:val="single"/>
          <w:lang w:val="it-IT"/>
        </w:rPr>
      </w:pPr>
      <w:r>
        <w:rPr>
          <w:rFonts w:ascii="Humanst521 BT" w:hAnsi="Humanst521 BT"/>
          <w:u w:val="single"/>
          <w:lang w:val="it-IT"/>
        </w:rPr>
        <w:tab/>
      </w:r>
    </w:p>
    <w:p>
      <w:pPr>
        <w:pStyle w:val="Normal"/>
        <w:rPr>
          <w:rFonts w:ascii="Humanst521 BT" w:hAnsi="Humanst521 BT"/>
          <w:lang w:val="it-IT"/>
        </w:rPr>
      </w:pPr>
      <w:r>
        <w:rPr>
          <w:rFonts w:ascii="Humanst521 BT" w:hAnsi="Humanst521 BT"/>
          <w:lang w:val="it-IT"/>
        </w:rPr>
        <w:t>ovvero</w:t>
      </w:r>
    </w:p>
    <w:p>
      <w:pPr>
        <w:pStyle w:val="Normal"/>
        <w:rPr>
          <w:rFonts w:ascii="Humanst521 BT" w:hAnsi="Humanst521 BT"/>
          <w:lang w:val="it-IT"/>
        </w:rPr>
      </w:pPr>
      <w:r>
        <w:rPr>
          <w:rFonts w:ascii="Humanst521 BT" w:hAnsi="Humanst521 BT"/>
          <w:lang w:val="it-IT"/>
        </w:rPr>
      </w:r>
    </w:p>
    <w:p>
      <w:pPr>
        <w:pStyle w:val="Normal"/>
        <w:jc w:val="both"/>
        <w:rPr>
          <w:rFonts w:ascii="Humanst521 BT" w:hAnsi="Humanst521 BT"/>
          <w:lang w:val="it-IT"/>
        </w:rPr>
      </w:pPr>
      <w:r>
        <w:rPr>
          <w:rFonts w:ascii="Humanst521 BT" w:hAnsi="Humanst521 BT"/>
          <w:lang w:val="it-IT"/>
        </w:rPr>
        <w:t>non avendo ricevuto risposta al reclamo allegato dopo n. … giorni dalla sua presentazione, e, in ogni caso, non essendosi rivolto alla magistratura, non avendo conferito incarichi a terzi in relazione all'oggetto del tentativo di conciliazione, chiede l'esperimento del tentativo di conciliazione mediante la procedura contemplata dalla Carta della qualità dei servizi stipulata tra CTCU e ..., regolamento allegato e da  lui/lei accettato, al fine di comporre in via transattiva la controversia sopra descritta.</w:t>
      </w:r>
    </w:p>
    <w:p>
      <w:pPr>
        <w:pStyle w:val="Normal"/>
        <w:jc w:val="both"/>
        <w:rPr>
          <w:rFonts w:ascii="Humanst521 BT" w:hAnsi="Humanst521 BT"/>
          <w:lang w:val="it-IT"/>
        </w:rPr>
      </w:pPr>
      <w:r>
        <w:rPr>
          <w:rFonts w:ascii="Humanst521 BT" w:hAnsi="Humanst521 BT"/>
          <w:lang w:val="it-IT"/>
        </w:rPr>
        <w:t>Accetta la composizione della Commissione di conciliazione, formata dal rappresentante della … e dal rappresentante del CTCU ed al quale conferisce mandato pieno a transigere la controversia di cui sopra.</w:t>
      </w:r>
    </w:p>
    <w:p>
      <w:pPr>
        <w:pStyle w:val="Normal"/>
        <w:jc w:val="both"/>
        <w:rPr>
          <w:rFonts w:ascii="Humanst521 BT" w:hAnsi="Humanst521 BT"/>
          <w:lang w:val="it-IT"/>
        </w:rPr>
      </w:pPr>
      <w:r>
        <w:rPr>
          <w:rFonts w:ascii="Humanst521 BT" w:hAnsi="Humanst521 BT"/>
          <w:lang w:val="it-IT"/>
        </w:rPr>
      </w:r>
    </w:p>
    <w:p>
      <w:pPr>
        <w:pStyle w:val="Normal"/>
        <w:jc w:val="both"/>
        <w:rPr>
          <w:rFonts w:ascii="Humanst521 BT" w:hAnsi="Humanst521 BT"/>
          <w:lang w:val="it-IT"/>
        </w:rPr>
      </w:pPr>
      <w:r>
        <w:rPr>
          <w:rFonts w:ascii="Humanst521 BT" w:hAnsi="Humanst521 BT"/>
          <w:lang w:val="it-IT"/>
        </w:rPr>
        <w:t xml:space="preserve">Delega, ai sensi del </w:t>
      </w:r>
      <w:r>
        <w:rPr>
          <w:rFonts w:ascii="Humanst521 BT" w:hAnsi="Humanst521 BT"/>
          <w:lang w:val="it-IT"/>
        </w:rPr>
        <w:t>GDPR (UE) 2016/679</w:t>
      </w:r>
      <w:r>
        <w:rPr>
          <w:rFonts w:ascii="Humanst521 BT" w:hAnsi="Humanst521 BT"/>
          <w:lang w:val="it-IT"/>
        </w:rPr>
        <w:t>, la Commissione di conciliazione ad accedere a tutti i documenti ed a ricevere per suo conto i dati personali anche sensibili, attinenti al tentativo di conciliazione.</w:t>
      </w:r>
    </w:p>
    <w:p>
      <w:pPr>
        <w:pStyle w:val="Normal"/>
        <w:jc w:val="both"/>
        <w:rPr>
          <w:rFonts w:ascii="Humanst521 BT" w:hAnsi="Humanst521 BT"/>
          <w:lang w:val="it-IT"/>
        </w:rPr>
      </w:pPr>
      <w:r>
        <w:rPr>
          <w:rFonts w:ascii="Humanst521 BT" w:hAnsi="Humanst521 BT"/>
          <w:lang w:val="it-IT"/>
        </w:rPr>
      </w:r>
    </w:p>
    <w:p>
      <w:pPr>
        <w:pStyle w:val="Normal"/>
        <w:jc w:val="both"/>
        <w:rPr>
          <w:rFonts w:ascii="Humanst521 BT" w:hAnsi="Humanst521 BT"/>
          <w:lang w:val="it-IT"/>
        </w:rPr>
      </w:pPr>
      <w:r>
        <w:rPr>
          <w:rFonts w:ascii="Humanst521 BT" w:hAnsi="Humanst521 BT"/>
          <w:lang w:val="it-IT"/>
        </w:rPr>
        <w:t>Ai fini dello svolgimento della procedura di conciliazione, elegge domicilio presso la sede del CTCU ed indica di seguito l'indirizzo presso cui desidera ricevere il verbale di avvenuta conciliazione ovvero l'avviso di mancato accordo:</w:t>
      </w:r>
    </w:p>
    <w:p>
      <w:pPr>
        <w:pStyle w:val="Normal"/>
        <w:rPr>
          <w:rFonts w:ascii="Humanst521 BT" w:hAnsi="Humanst521 BT"/>
          <w:u w:val="single"/>
          <w:lang w:val="it-IT"/>
        </w:rPr>
      </w:pPr>
      <w:r>
        <w:rPr>
          <w:rFonts w:ascii="Humanst521 BT" w:hAnsi="Humanst521 BT"/>
          <w:u w:val="single"/>
          <w:lang w:val="it-IT"/>
        </w:rPr>
        <w:tab/>
        <w:tab/>
        <w:tab/>
        <w:tab/>
        <w:tab/>
        <w:tab/>
        <w:tab/>
        <w:tab/>
        <w:tab/>
        <w:tab/>
        <w:tab/>
        <w:tab/>
        <w:tab/>
      </w:r>
    </w:p>
    <w:p>
      <w:pPr>
        <w:pStyle w:val="Normal"/>
        <w:rPr>
          <w:rFonts w:ascii="Humanst521 BT" w:hAnsi="Humanst521 BT"/>
          <w:lang w:val="it-IT"/>
        </w:rPr>
      </w:pPr>
      <w:r>
        <w:rPr>
          <w:rFonts w:ascii="Humanst521 BT" w:hAnsi="Humanst521 BT"/>
          <w:lang w:val="it-IT"/>
        </w:rPr>
        <w:t>Sceglie quale lingua utilizzare nella procedura: italiano/tedesco (sottolineare la scelta e cancellare l'altra lingua).</w:t>
      </w:r>
    </w:p>
    <w:p>
      <w:pPr>
        <w:pStyle w:val="Normal"/>
        <w:rPr>
          <w:rFonts w:ascii="Humanst521 BT" w:hAnsi="Humanst521 BT"/>
          <w:lang w:val="it-IT"/>
        </w:rPr>
      </w:pPr>
      <w:r>
        <w:rPr>
          <w:rFonts w:ascii="Humanst521 BT" w:hAnsi="Humanst521 BT"/>
          <w:lang w:val="it-IT"/>
        </w:rPr>
      </w:r>
    </w:p>
    <w:p>
      <w:pPr>
        <w:pStyle w:val="Normal"/>
        <w:rPr>
          <w:rFonts w:ascii="Humanst521 BT" w:hAnsi="Humanst521 BT"/>
          <w:lang w:val="it-IT"/>
        </w:rPr>
      </w:pPr>
      <w:r>
        <w:rPr>
          <w:rFonts w:ascii="Humanst521 BT" w:hAnsi="Humanst521 BT"/>
          <w:b/>
          <w:bCs/>
          <w:color w:val="000000"/>
          <w:highlight w:val="white"/>
          <w:lang w:val="it-IT"/>
        </w:rPr>
        <w:t xml:space="preserve">(luogo e data) </w:t>
      </w:r>
      <w:r>
        <w:rPr>
          <w:rFonts w:ascii="Humanst521 BT" w:hAnsi="Humanst521 BT"/>
          <w:b/>
          <w:bCs/>
          <w:color w:val="000000"/>
          <w:highlight w:val="white"/>
          <w:u w:val="single"/>
          <w:lang w:val="it-IT"/>
        </w:rPr>
        <w:tab/>
        <w:tab/>
        <w:tab/>
      </w:r>
      <w:r>
        <w:rPr>
          <w:rFonts w:ascii="Humanst521 BT" w:hAnsi="Humanst521 BT"/>
          <w:color w:val="000000"/>
          <w:highlight w:val="white"/>
          <w:lang w:val="it-IT"/>
        </w:rPr>
        <w:t xml:space="preserve"> </w:t>
      </w:r>
      <w:r>
        <w:rPr>
          <w:rFonts w:ascii="Humanst521 BT" w:hAnsi="Humanst521 BT"/>
          <w:b/>
          <w:bCs/>
          <w:color w:val="000000"/>
          <w:highlight w:val="white"/>
          <w:lang w:val="it-IT"/>
        </w:rPr>
        <w:t xml:space="preserve">firma </w:t>
      </w:r>
      <w:r>
        <w:rPr>
          <w:rFonts w:ascii="Humanst521 BT" w:hAnsi="Humanst521 BT"/>
          <w:b/>
          <w:bCs/>
          <w:color w:val="000000"/>
          <w:highlight w:val="white"/>
          <w:u w:val="single"/>
          <w:lang w:val="it-IT"/>
        </w:rPr>
        <w:tab/>
        <w:tab/>
        <w:tab/>
        <w:tab/>
        <w:tab/>
        <w:tab/>
        <w:tab/>
        <w:tab/>
      </w:r>
    </w:p>
    <w:p>
      <w:pPr>
        <w:pStyle w:val="Normal"/>
        <w:rPr>
          <w:rFonts w:ascii="Humanst521 BT" w:hAnsi="Humanst521 BT"/>
          <w:lang w:val="it-IT"/>
        </w:rPr>
      </w:pPr>
      <w:r>
        <w:rPr>
          <w:rFonts w:ascii="Humanst521 BT" w:hAnsi="Humanst521 BT"/>
          <w:lang w:val="it-IT"/>
        </w:rPr>
      </w:r>
    </w:p>
    <w:p>
      <w:pPr>
        <w:pStyle w:val="Normal"/>
        <w:rPr>
          <w:rFonts w:ascii="Humanst521 BT" w:hAnsi="Humanst521 BT"/>
          <w:lang w:val="it-IT"/>
        </w:rPr>
      </w:pPr>
      <w:r>
        <w:rPr>
          <w:rFonts w:ascii="Humanst521 BT" w:hAnsi="Humanst521 BT"/>
          <w:lang w:val="it-IT"/>
        </w:rPr>
        <w:t xml:space="preserve">Si allega ulteriore documentazione: </w:t>
      </w:r>
    </w:p>
    <w:p>
      <w:pPr>
        <w:pStyle w:val="Normal"/>
        <w:rPr>
          <w:rFonts w:ascii="Humanst521 BT" w:hAnsi="Humanst521 BT"/>
          <w:u w:val="single"/>
          <w:lang w:val="it-IT"/>
        </w:rPr>
      </w:pPr>
      <w:r>
        <w:rPr>
          <w:rFonts w:ascii="Humanst521 BT" w:hAnsi="Humanst521 BT"/>
          <w:u w:val="single"/>
          <w:lang w:val="it-IT"/>
        </w:rPr>
        <w:tab/>
        <w:tab/>
        <w:tab/>
        <w:tab/>
        <w:tab/>
        <w:tab/>
      </w:r>
    </w:p>
    <w:p>
      <w:pPr>
        <w:pStyle w:val="Normal"/>
        <w:spacing w:lineRule="auto" w:line="240" w:before="0" w:after="0"/>
        <w:rPr>
          <w:rFonts w:ascii="Humanst521 BT" w:hAnsi="Humanst521 BT" w:cs="Tahoma"/>
          <w:b/>
          <w:b/>
          <w:bCs/>
          <w:color w:val="000000"/>
          <w:highlight w:val="white"/>
          <w:u w:val="single"/>
          <w:lang w:val="it-IT"/>
        </w:rPr>
      </w:pPr>
      <w:r>
        <w:rPr>
          <w:rFonts w:cs="Tahoma" w:ascii="Humanst521 BT" w:hAnsi="Humanst521 BT"/>
          <w:b/>
          <w:bCs/>
          <w:color w:val="000000"/>
          <w:highlight w:val="white"/>
          <w:u w:val="single"/>
          <w:lang w:val="it-IT"/>
        </w:rPr>
        <w:tab/>
        <w:tab/>
        <w:tab/>
        <w:tab/>
        <w:tab/>
        <w:tab/>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Humanst521 BT">
    <w:charset w:val="01"/>
    <w:family w:val="auto"/>
    <w:pitch w:val="variable"/>
  </w:font>
</w:fonts>
</file>

<file path=word/settings.xml><?xml version="1.0" encoding="utf-8"?>
<w:settings xmlns:w="http://schemas.openxmlformats.org/wordprocessingml/2006/main">
  <w:zoom w:percent="16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Lohit Devanagari"/>
        <w:kern w:val="2"/>
        <w:sz w:val="24"/>
        <w:szCs w:val="24"/>
        <w:lang w:val="de-DE" w:eastAsia="zh-CN" w:bidi="hi-IN"/>
      </w:rPr>
    </w:rPrDefault>
    <w:pPrDefault>
      <w:pPr>
        <w:widowControl/>
      </w:pPr>
    </w:pPrDefault>
  </w:docDefaults>
  <w:style w:type="paragraph" w:styleId="Normal">
    <w:name w:val="Normal"/>
    <w:qFormat/>
    <w:pPr>
      <w:widowControl/>
    </w:pPr>
    <w:rPr>
      <w:rFonts w:ascii="Liberation Serif" w:hAnsi="Liberation Serif" w:eastAsia="Tahoma" w:cs="Lohit Devanagari"/>
      <w:color w:val="auto"/>
      <w:kern w:val="2"/>
      <w:sz w:val="24"/>
      <w:szCs w:val="24"/>
      <w:lang w:val="de-DE" w:eastAsia="zh-CN" w:bidi="hi-IN"/>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Tahoma"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centroconsumatori.it"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LibreOffice/6.0.7.3$Linux_X86_64 LibreOffice_project/00m0$Build-3</Application>
  <Pages>1</Pages>
  <Words>258</Words>
  <Characters>1545</Characters>
  <CharactersWithSpaces>1887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2020-08-24T11:57:49Z</dcterms:created>
  <dc:creator/>
  <dc:description/>
  <dc:language>de-DE</dc:language>
  <cp:lastModifiedBy/>
  <dcterms:modified xsi:type="dcterms:W3CDTF">2020-08-24T12:03:21Z</dcterms:modified>
  <cp:revision>2</cp:revision>
  <dc:subject/>
  <dc:title/>
</cp:coreProperties>
</file>